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D9" w:rsidRDefault="00900F4C">
      <w:pPr>
        <w:snapToGrid w:val="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福建省高校毕业生“三支一扶”计划报名流程</w:t>
      </w:r>
    </w:p>
    <w:p w:rsidR="00F86FD9" w:rsidRDefault="00F86FD9">
      <w:pPr>
        <w:snapToGrid w:val="0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F86FD9" w:rsidRDefault="00900F4C">
      <w:pPr>
        <w:snapToGrid w:val="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步骤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登录福建省毕业生就业创业公共服务网（网址：</w:t>
      </w:r>
      <w:hyperlink r:id="rId5" w:history="1">
        <w:r w:rsidRPr="00900F4C">
          <w:rPr>
            <w:rFonts w:ascii="仿宋_GB2312" w:eastAsia="仿宋_GB2312" w:hAnsi="仿宋_GB2312" w:cs="仿宋_GB2312"/>
            <w:sz w:val="28"/>
            <w:szCs w:val="28"/>
          </w:rPr>
          <w:t>http://220.160.52.58/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），进入“服务平台”</w:t>
        </w:r>
      </w:hyperlink>
    </w:p>
    <w:p w:rsidR="00F86FD9" w:rsidRDefault="00900F4C">
      <w:pPr>
        <w:snapToGrid w:val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noProof/>
          <w:szCs w:val="32"/>
        </w:rPr>
        <w:drawing>
          <wp:inline distT="0" distB="0" distL="114300" distR="114300">
            <wp:extent cx="5273675" cy="1292860"/>
            <wp:effectExtent l="0" t="0" r="3175" b="25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FD9" w:rsidRDefault="00900F4C">
      <w:pPr>
        <w:widowControl/>
        <w:jc w:val="left"/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步骤二：</w:t>
      </w:r>
      <w:r>
        <w:rPr>
          <w:rFonts w:ascii="仿宋_GB2312" w:eastAsia="仿宋_GB2312" w:hAnsi="仿宋_GB2312" w:cs="仿宋_GB2312" w:hint="eastAsia"/>
          <w:sz w:val="28"/>
          <w:szCs w:val="28"/>
        </w:rPr>
        <w:t>完成“个人注册”填报个人基本信息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5269865" cy="1912620"/>
            <wp:effectExtent l="0" t="0" r="6985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86FD9" w:rsidRDefault="00900F4C">
      <w:pPr>
        <w:pStyle w:val="a4"/>
        <w:spacing w:beforeLines="50" w:before="156"/>
        <w:ind w:firstLineChars="0" w:firstLine="0"/>
        <w:jc w:val="lef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步骤三：</w:t>
      </w:r>
      <w:r>
        <w:rPr>
          <w:rFonts w:ascii="仿宋_GB2312" w:eastAsia="仿宋_GB2312" w:hAnsi="仿宋_GB2312" w:cs="仿宋_GB2312" w:hint="eastAsia"/>
          <w:sz w:val="28"/>
          <w:szCs w:val="28"/>
        </w:rPr>
        <w:t>选择“三支一扶”进行报名。</w:t>
      </w:r>
      <w:r>
        <w:rPr>
          <w:rFonts w:ascii="仿宋_GB2312" w:eastAsia="仿宋_GB2312" w:hAnsi="仿宋_GB2312" w:cs="仿宋_GB2312" w:hint="eastAsia"/>
          <w:sz w:val="28"/>
          <w:szCs w:val="28"/>
        </w:rPr>
        <w:t>输入查询条件，点击“查询”，即可查询符合条件的岗位。查询条件包括：单位名称、岗位名称、服务类别、所属地区、报名状态、岗位类别、申报项目类别。</w:t>
      </w:r>
      <w:r>
        <w:rPr>
          <w:rFonts w:ascii="仿宋_GB2312" w:eastAsia="仿宋_GB2312" w:hAnsi="仿宋_GB2312" w:cs="仿宋_GB2312" w:hint="eastAsia"/>
          <w:sz w:val="28"/>
          <w:szCs w:val="28"/>
        </w:rPr>
        <w:t>选中要报名的岗位，</w:t>
      </w:r>
      <w:r>
        <w:rPr>
          <w:rFonts w:ascii="仿宋_GB2312" w:eastAsia="仿宋_GB2312" w:hAnsi="仿宋_GB2312" w:cs="仿宋_GB2312" w:hint="eastAsia"/>
          <w:sz w:val="28"/>
          <w:szCs w:val="28"/>
        </w:rPr>
        <w:t>点击“查看</w:t>
      </w:r>
      <w:r>
        <w:rPr>
          <w:rFonts w:ascii="仿宋_GB2312" w:eastAsia="仿宋_GB2312" w:hAnsi="仿宋_GB2312" w:cs="仿宋_GB2312" w:hint="eastAsia"/>
          <w:sz w:val="28"/>
          <w:szCs w:val="28"/>
        </w:rPr>
        <w:t>岗位</w:t>
      </w:r>
      <w:r>
        <w:rPr>
          <w:rFonts w:ascii="仿宋_GB2312" w:eastAsia="仿宋_GB2312" w:hAnsi="仿宋_GB2312" w:cs="仿宋_GB2312" w:hint="eastAsia"/>
          <w:sz w:val="28"/>
          <w:szCs w:val="28"/>
        </w:rPr>
        <w:t>信息”，可查看</w:t>
      </w:r>
      <w:r>
        <w:rPr>
          <w:rFonts w:ascii="仿宋_GB2312" w:eastAsia="仿宋_GB2312" w:hAnsi="仿宋_GB2312" w:cs="仿宋_GB2312" w:hint="eastAsia"/>
          <w:sz w:val="28"/>
          <w:szCs w:val="28"/>
        </w:rPr>
        <w:t>岗位详细</w:t>
      </w:r>
      <w:r>
        <w:rPr>
          <w:rFonts w:ascii="仿宋_GB2312" w:eastAsia="仿宋_GB2312" w:hAnsi="仿宋_GB2312" w:cs="仿宋_GB2312" w:hint="eastAsia"/>
          <w:sz w:val="28"/>
          <w:szCs w:val="28"/>
        </w:rPr>
        <w:t>信息</w:t>
      </w:r>
    </w:p>
    <w:p w:rsidR="00F86FD9" w:rsidRDefault="00900F4C">
      <w:pPr>
        <w:jc w:val="lef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noProof/>
          <w:szCs w:val="32"/>
        </w:rPr>
        <w:drawing>
          <wp:inline distT="0" distB="0" distL="114300" distR="114300">
            <wp:extent cx="5267325" cy="1939925"/>
            <wp:effectExtent l="0" t="0" r="9525" b="317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FD9" w:rsidRDefault="00900F4C">
      <w:pPr>
        <w:pStyle w:val="a4"/>
        <w:spacing w:beforeLines="50" w:before="156"/>
        <w:ind w:firstLineChars="0" w:firstLine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步骤四：</w:t>
      </w:r>
      <w:r>
        <w:rPr>
          <w:rFonts w:ascii="仿宋_GB2312" w:eastAsia="仿宋_GB2312" w:hAnsi="仿宋_GB2312" w:cs="仿宋_GB2312" w:hint="eastAsia"/>
          <w:sz w:val="28"/>
          <w:szCs w:val="28"/>
        </w:rPr>
        <w:t>选中要报名的岗位，点击“上传材料”，弹出“上传材料</w:t>
      </w:r>
      <w:r>
        <w:rPr>
          <w:rFonts w:ascii="仿宋_GB2312" w:eastAsia="仿宋_GB2312" w:hAnsi="仿宋_GB2312" w:cs="仿宋_GB2312" w:hint="eastAsia"/>
          <w:szCs w:val="32"/>
        </w:rPr>
        <w:t>页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面”，根据报名公告要求，上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传相应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的材料。</w:t>
      </w:r>
      <w:r>
        <w:rPr>
          <w:rFonts w:ascii="仿宋_GB2312" w:eastAsia="仿宋_GB2312" w:hAnsi="仿宋_GB2312" w:cs="仿宋_GB2312" w:hint="eastAsia"/>
          <w:sz w:val="28"/>
          <w:szCs w:val="28"/>
        </w:rPr>
        <w:t>选中“上传材料配置列表”里的项目，如鼠标左键点击“个人照片（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寸免冠证件照）”，点击“文件上传”，即可选择保存在本地电脑上的电子文件，进行上传操作。点击“删除文件”，即可删除已上传的电子文件</w:t>
      </w:r>
    </w:p>
    <w:p w:rsidR="00F86FD9" w:rsidRDefault="00900F4C">
      <w:pPr>
        <w:pStyle w:val="a4"/>
        <w:spacing w:beforeLines="50" w:before="156"/>
        <w:ind w:firstLineChars="0" w:firstLine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noProof/>
        </w:rPr>
        <w:drawing>
          <wp:inline distT="0" distB="0" distL="0" distR="0" wp14:anchorId="1C9770BB" wp14:editId="49704AA7">
            <wp:extent cx="5274310" cy="241490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6FD9" w:rsidRDefault="00900F4C">
      <w:pPr>
        <w:pStyle w:val="a4"/>
        <w:spacing w:beforeLines="50" w:before="156"/>
        <w:ind w:firstLineChars="0" w:firstLine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步骤五：</w:t>
      </w:r>
      <w:r>
        <w:rPr>
          <w:rFonts w:ascii="仿宋_GB2312" w:eastAsia="仿宋_GB2312" w:hAnsi="仿宋_GB2312" w:cs="仿宋_GB2312" w:hint="eastAsia"/>
          <w:sz w:val="28"/>
          <w:szCs w:val="28"/>
        </w:rPr>
        <w:t>点击“报名”进入报名页面，填报个人信息并保存，“报名状态”显示“已报名”即完成报名</w:t>
      </w:r>
    </w:p>
    <w:p w:rsidR="00F86FD9" w:rsidRDefault="00900F4C">
      <w:pPr>
        <w:pStyle w:val="a4"/>
        <w:spacing w:beforeLines="50" w:before="156"/>
        <w:ind w:firstLineChars="0" w:firstLine="0"/>
        <w:jc w:val="left"/>
      </w:pPr>
      <w:r>
        <w:rPr>
          <w:noProof/>
        </w:rPr>
        <w:drawing>
          <wp:inline distT="0" distB="0" distL="0" distR="0">
            <wp:extent cx="5274310" cy="2634615"/>
            <wp:effectExtent l="0" t="0" r="254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FD9" w:rsidRDefault="00F86FD9">
      <w:pPr>
        <w:pStyle w:val="a4"/>
        <w:spacing w:beforeLines="50" w:before="156"/>
        <w:ind w:firstLineChars="0" w:firstLine="0"/>
        <w:jc w:val="left"/>
      </w:pPr>
    </w:p>
    <w:p w:rsidR="00F86FD9" w:rsidRDefault="00900F4C">
      <w:pPr>
        <w:pStyle w:val="a4"/>
        <w:spacing w:beforeLines="50" w:before="156"/>
        <w:ind w:firstLineChars="0" w:firstLine="0"/>
        <w:jc w:val="left"/>
        <w:rPr>
          <w:rFonts w:ascii="仿宋_GB2312" w:eastAsia="仿宋_GB2312" w:hAnsi="仿宋_GB2312" w:cs="仿宋_GB2312"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步骤六：</w:t>
      </w:r>
      <w:r>
        <w:rPr>
          <w:rFonts w:ascii="仿宋_GB2312" w:eastAsia="仿宋_GB2312" w:hAnsi="仿宋_GB2312" w:cs="仿宋_GB2312" w:hint="eastAsia"/>
          <w:sz w:val="28"/>
          <w:szCs w:val="28"/>
        </w:rPr>
        <w:t>打开“三支一扶</w:t>
      </w:r>
      <w:r>
        <w:rPr>
          <w:rFonts w:ascii="仿宋_GB2312" w:eastAsia="仿宋_GB2312" w:hAnsi="仿宋_GB2312" w:cs="仿宋_GB2312" w:hint="eastAsia"/>
          <w:sz w:val="28"/>
          <w:szCs w:val="28"/>
        </w:rPr>
        <w:t>--</w:t>
      </w:r>
      <w:r>
        <w:rPr>
          <w:rFonts w:ascii="仿宋_GB2312" w:eastAsia="仿宋_GB2312" w:hAnsi="仿宋_GB2312" w:cs="仿宋_GB2312" w:hint="eastAsia"/>
          <w:sz w:val="28"/>
          <w:szCs w:val="28"/>
        </w:rPr>
        <w:t>招募查询”，可以查看招募进度</w:t>
      </w:r>
      <w:r>
        <w:rPr>
          <w:rFonts w:ascii="仿宋_GB2312" w:eastAsia="仿宋_GB2312" w:hAnsi="仿宋_GB2312" w:cs="仿宋_GB2312" w:hint="eastAsia"/>
          <w:sz w:val="28"/>
          <w:szCs w:val="28"/>
        </w:rPr>
        <w:t>（点击流程图标可查询审核退回或审核不通过原因）</w:t>
      </w:r>
      <w:r>
        <w:rPr>
          <w:noProof/>
        </w:rPr>
        <w:drawing>
          <wp:inline distT="0" distB="0" distL="0" distR="0">
            <wp:extent cx="5274310" cy="2065020"/>
            <wp:effectExtent l="0" t="0" r="254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FD9" w:rsidRDefault="00900F4C">
      <w:pPr>
        <w:pStyle w:val="a4"/>
        <w:spacing w:beforeLines="50" w:before="156"/>
        <w:ind w:firstLineChars="0" w:firstLine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其他操作步骤：</w:t>
      </w:r>
    </w:p>
    <w:p w:rsidR="00F86FD9" w:rsidRDefault="00900F4C">
      <w:pPr>
        <w:pStyle w:val="a4"/>
        <w:spacing w:beforeLines="50" w:before="156"/>
        <w:ind w:firstLineChars="0" w:firstLine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）如需修改报名信息，</w:t>
      </w:r>
      <w:r>
        <w:rPr>
          <w:rFonts w:ascii="仿宋_GB2312" w:eastAsia="仿宋_GB2312" w:hAnsi="仿宋_GB2312" w:cs="仿宋_GB2312" w:hint="eastAsia"/>
          <w:sz w:val="28"/>
          <w:szCs w:val="28"/>
        </w:rPr>
        <w:t>选中要操作的已报名的岗位，点击“修改报名信息”，在弹出的报名信息页面里进行修改，并保存</w:t>
      </w:r>
    </w:p>
    <w:p w:rsidR="00F86FD9" w:rsidRDefault="00900F4C">
      <w:pPr>
        <w:pStyle w:val="a4"/>
        <w:spacing w:beforeLines="50" w:before="156"/>
        <w:ind w:firstLineChars="0" w:firstLine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选中要操作的已报名的岗位，点击“查看报名信息”，即可查看报名信息</w:t>
      </w:r>
    </w:p>
    <w:p w:rsidR="00F86FD9" w:rsidRDefault="00900F4C">
      <w:pPr>
        <w:pStyle w:val="a4"/>
        <w:spacing w:beforeLines="50" w:before="156"/>
        <w:ind w:firstLineChars="0" w:firstLine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选中要操作的已报名的岗位，点击“下载报名表”，即可下载岗位的报名电子表</w:t>
      </w:r>
    </w:p>
    <w:p w:rsidR="00F86FD9" w:rsidRDefault="00F86FD9">
      <w:pPr>
        <w:snapToGrid w:val="0"/>
        <w:rPr>
          <w:rFonts w:ascii="仿宋_GB2312" w:eastAsia="仿宋_GB2312" w:hAnsi="仿宋_GB2312" w:cs="仿宋_GB2312"/>
          <w:szCs w:val="32"/>
        </w:rPr>
      </w:pPr>
    </w:p>
    <w:sectPr w:rsidR="00F86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254D8"/>
    <w:rsid w:val="00900F4C"/>
    <w:rsid w:val="00F86FD9"/>
    <w:rsid w:val="045042D5"/>
    <w:rsid w:val="085A24C4"/>
    <w:rsid w:val="14FF6902"/>
    <w:rsid w:val="2AB10EC4"/>
    <w:rsid w:val="34C57247"/>
    <w:rsid w:val="388621DA"/>
    <w:rsid w:val="41713B2B"/>
    <w:rsid w:val="4DC35BF5"/>
    <w:rsid w:val="57C254D8"/>
    <w:rsid w:val="58C86857"/>
    <w:rsid w:val="598A35E0"/>
    <w:rsid w:val="5A232E44"/>
    <w:rsid w:val="5D14403E"/>
    <w:rsid w:val="689E1D26"/>
    <w:rsid w:val="6ED2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FBCF45-D310-4978-9AF8-79BCEC2C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rst.fujian.gov.cn/fjbys&#65289;&#65292;&#36827;&#20837;&#8220;&#26381;&#21153;&#24179;&#21488;&#8221;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lv km</cp:lastModifiedBy>
  <cp:revision>2</cp:revision>
  <dcterms:created xsi:type="dcterms:W3CDTF">2019-04-23T06:57:00Z</dcterms:created>
  <dcterms:modified xsi:type="dcterms:W3CDTF">2020-05-06T07:47:00Z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