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eastAsia="黑体"/>
          <w:bCs/>
          <w:color w:val="auto"/>
          <w:kern w:val="0"/>
          <w:szCs w:val="32"/>
          <w:lang w:eastAsia="zh-CN"/>
        </w:rPr>
      </w:pPr>
      <w:r>
        <w:rPr>
          <w:rFonts w:hint="eastAsia" w:ascii="黑体" w:eastAsia="黑体"/>
          <w:bCs/>
          <w:color w:val="auto"/>
          <w:kern w:val="0"/>
          <w:szCs w:val="32"/>
        </w:rPr>
        <w:t>附件</w:t>
      </w:r>
      <w:r>
        <w:rPr>
          <w:rFonts w:hint="eastAsia" w:ascii="黑体" w:eastAsia="黑体"/>
          <w:bCs/>
          <w:color w:val="auto"/>
          <w:kern w:val="0"/>
          <w:szCs w:val="32"/>
          <w:lang w:val="en-US" w:eastAsia="zh-CN"/>
        </w:rPr>
        <w:t>5</w:t>
      </w:r>
    </w:p>
    <w:p>
      <w:pPr>
        <w:spacing w:line="550" w:lineRule="exact"/>
        <w:jc w:val="center"/>
        <w:rPr>
          <w:rFonts w:hint="eastAsia" w:ascii="黑体" w:eastAsia="黑体"/>
          <w:bCs/>
          <w:color w:val="auto"/>
          <w:kern w:val="0"/>
          <w:szCs w:val="32"/>
        </w:rPr>
      </w:pPr>
      <w:bookmarkStart w:id="0" w:name="_GoBack"/>
      <w:r>
        <w:rPr>
          <w:rFonts w:hint="eastAsia" w:ascii="宋体" w:hAnsi="宋体" w:cs="宋体"/>
          <w:b/>
          <w:color w:val="auto"/>
          <w:sz w:val="36"/>
          <w:szCs w:val="36"/>
        </w:rPr>
        <w:t>福建省各</w:t>
      </w:r>
      <w:r>
        <w:rPr>
          <w:rFonts w:hint="default" w:ascii="宋体" w:hAnsi="宋体" w:cs="宋体"/>
          <w:b/>
          <w:color w:val="auto"/>
          <w:sz w:val="36"/>
          <w:szCs w:val="36"/>
        </w:rPr>
        <w:t>设区市</w:t>
      </w:r>
      <w:r>
        <w:rPr>
          <w:rFonts w:hint="eastAsia" w:ascii="宋体" w:hAnsi="宋体" w:cs="宋体"/>
          <w:b/>
          <w:color w:val="auto"/>
          <w:sz w:val="36"/>
          <w:szCs w:val="36"/>
        </w:rPr>
        <w:t>“三支一扶”办联系表</w:t>
      </w:r>
    </w:p>
    <w:bookmarkEnd w:id="0"/>
    <w:tbl>
      <w:tblPr>
        <w:tblStyle w:val="4"/>
        <w:tblpPr w:leftFromText="180" w:rightFromText="180" w:vertAnchor="text" w:horzAnchor="page" w:tblpX="1815" w:tblpY="422"/>
        <w:tblOverlap w:val="never"/>
        <w:tblW w:w="13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988"/>
        <w:gridCol w:w="2182"/>
        <w:gridCol w:w="5442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56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988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传真号码</w:t>
            </w:r>
          </w:p>
        </w:tc>
        <w:tc>
          <w:tcPr>
            <w:tcW w:w="5442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137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福州市“三支一扶”办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0591-83337727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0591-83337727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福州市仓山区南江滨西大道193号东部办公区1#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01室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漳州市“三支一扶”办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0596-2024429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0596-2024429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漳州市芗城区博爱西路1号上江名都D幢1515室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泉州市“三支一扶”办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0595-28133661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0595-22377625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福建省泉州市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行政中心交通科研楼A栋117室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362000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莆田市“三支一扶”办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0594-2289933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0594-2392879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莆田市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人民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办公楼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1号楼651室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三明市“三支一扶”办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0598-7506621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0598-7506675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三明市青少年宫A座1011室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南平市“三支一扶”办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0599-8858560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0599-8858560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福建省南平市建阳区童游街道翠屏路2号南平市行政服务中心二楼二区225室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龙岩市“三支一扶”办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0597-3298291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0597-3298289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龙岩市新罗区金融中心B2栋农业银行14楼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1425办公室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宁德市“三支一扶”办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0593-2868196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0593-2868196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</w:rPr>
              <w:t>福建省宁德市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蕉城南路42号4楼毕业生就业指导中心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平潭综合实验区“三支一扶”办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0591-38711110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0591-86179799</w:t>
            </w:r>
          </w:p>
        </w:tc>
        <w:tc>
          <w:tcPr>
            <w:tcW w:w="5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平潭综合实验区金井湾大道商务营运中心3号楼9层社会保障处（2）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350400</w:t>
            </w:r>
          </w:p>
        </w:tc>
      </w:tr>
    </w:tbl>
    <w:p>
      <w:pPr>
        <w:spacing w:line="550" w:lineRule="exact"/>
        <w:rPr>
          <w:rFonts w:hint="eastAsia" w:ascii="仿宋_GB2312" w:hAnsi="仿宋_GB2312" w:eastAsia="仿宋_GB2312" w:cs="仿宋_GB2312"/>
          <w:color w:val="auto"/>
          <w:kern w:val="0"/>
          <w:szCs w:val="32"/>
        </w:rPr>
        <w:sectPr>
          <w:pgSz w:w="16840" w:h="11907" w:orient="landscape"/>
          <w:pgMar w:top="1588" w:right="2155" w:bottom="1531" w:left="2098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4232"/>
    <w:rsid w:val="508342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36797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2021-05-07T03:20:00Z</dcterms:created>
  <dc:creator>吴辽</dc:creator>
  <cp:lastModifiedBy>吴辽</cp:lastModifiedBy>
  <dcterms:modified xsi:type="dcterms:W3CDTF">2021-05-07T03:20:57Z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