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44"/>
          <w:szCs w:val="44"/>
        </w:rPr>
      </w:pPr>
      <w:r>
        <w:rPr>
          <w:rFonts w:ascii="Calibri" w:hAnsi="Calibri"/>
          <w:b w:val="0"/>
          <w:i w:val="0"/>
          <w:caps w:val="0"/>
          <w:spacing w:val="0"/>
          <w:w w:val="100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-231775</wp:posOffset>
                </wp:positionV>
                <wp:extent cx="1623695" cy="1234440"/>
                <wp:effectExtent l="0" t="0" r="698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25030" y="361315"/>
                          <a:ext cx="1623695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文细黑" w:hAnsi="华文细黑" w:eastAsia="华文细黑" w:cs="华文细黑"/>
                                <w:b/>
                                <w:sz w:val="44"/>
                                <w:szCs w:val="44"/>
                              </w:rPr>
                              <w:drawing>
                                <wp:inline distT="0" distB="0" distL="114300" distR="114300">
                                  <wp:extent cx="1455420" cy="1104900"/>
                                  <wp:effectExtent l="0" t="0" r="7620" b="7620"/>
                                  <wp:docPr id="8" name="图片 8" descr="企业微信截图_16314515751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企业微信截图_163145157512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17652" t="18667" r="21326" b="454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pt;margin-top:-18.25pt;height:97.2pt;width:127.85pt;z-index:251660288;mso-width-relative:page;mso-height-relative:page;" fillcolor="#FFFFFF [3201]" filled="t" stroked="f" coordsize="21600,21600" o:gfxdata="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fZ&#10;of/WAAAACQEAAA8AAAAAAAAAAQAgAAAAIgAAAGRycy9kb3ducmV2LnhtbFBLAQIUABQAAAAIAIdO&#10;4kBHKgR2XgIAAJs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文细黑" w:hAnsi="华文细黑" w:eastAsia="华文细黑" w:cs="华文细黑"/>
                          <w:b/>
                          <w:sz w:val="44"/>
                          <w:szCs w:val="44"/>
                        </w:rPr>
                        <w:drawing>
                          <wp:inline distT="0" distB="0" distL="114300" distR="114300">
                            <wp:extent cx="1455420" cy="1104900"/>
                            <wp:effectExtent l="0" t="0" r="7620" b="7620"/>
                            <wp:docPr id="8" name="图片 8" descr="企业微信截图_16314515751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企业微信截图_163145157512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17652" t="18667" r="21326" b="454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44"/>
          <w:szCs w:val="44"/>
        </w:rPr>
      </w:pP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44"/>
          <w:szCs w:val="44"/>
        </w:rPr>
        <w:t>天石源集团2022年校园招聘简章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36"/>
          <w:szCs w:val="36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86360</wp:posOffset>
                </wp:positionV>
                <wp:extent cx="3985260" cy="2148840"/>
                <wp:effectExtent l="0" t="0" r="762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30775" y="1060450"/>
                          <a:ext cx="398526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>
                                  <wp:extent cx="3815080" cy="1960880"/>
                                  <wp:effectExtent l="0" t="0" r="13970" b="1270"/>
                                  <wp:docPr id="3" name="图片 3" descr="2b2da85ea9bcef17ad64299b5ec34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b2da85ea9bcef17ad64299b5ec34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508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889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9pt;margin-top:6.8pt;height:169.2pt;width:313.8pt;z-index:251659264;mso-width-relative:page;mso-height-relative:page;" fillcolor="#FFFFFF [3201]" filled="t" stroked="f" coordsize="21600,21600" o:gfxdata="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JkitO&#10;1QAAAAsBAAAPAAAAAAAAAAEAIAAAACIAAABkcnMvZG93bnJldi54bWxQSwECFAAUAAAACACHTuJA&#10;k70nUl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drawing>
                          <wp:inline distT="0" distB="0" distL="114300" distR="114300">
                            <wp:extent cx="3815080" cy="1960880"/>
                            <wp:effectExtent l="0" t="0" r="13970" b="1270"/>
                            <wp:docPr id="3" name="图片 3" descr="2b2da85ea9bcef17ad64299b5ec344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b2da85ea9bcef17ad64299b5ec344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5080" cy="19608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889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36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36"/>
          <w:szCs w:val="36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36"/>
          <w:szCs w:val="36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auto"/>
        <w:ind w:firstLine="801" w:firstLineChars="400"/>
        <w:jc w:val="both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auto"/>
        <w:ind w:firstLine="841" w:firstLineChars="400"/>
        <w:jc w:val="both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天石源秉承---天行健，君子自强不息；石为基，铸长青伟业； 源于赤诚，做人、做事、为家、为国的企业精神！真诚欢迎各位人才加盟！共创美好未来！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both"/>
        <w:textAlignment w:val="baseline"/>
        <w:rPr>
          <w:rFonts w:ascii="华文细黑" w:hAnsi="华文细黑" w:eastAsia="华文细黑" w:cs="华文细黑"/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4"/>
          <w:szCs w:val="24"/>
        </w:rPr>
        <w:t>一、公司简介</w:t>
      </w:r>
    </w:p>
    <w:p>
      <w:pPr>
        <w:snapToGrid/>
        <w:spacing w:before="0" w:beforeAutospacing="0" w:after="0" w:afterAutospacing="0" w:line="360" w:lineRule="auto"/>
        <w:ind w:firstLine="420" w:firstLineChars="200"/>
        <w:jc w:val="both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天石源集团，是一家集研发、生产、销售于一体的综合型高新技术企业，历经20年的发展与沉淀，致力于为石材和光伏行业提供专业解决方案，同时在资源端做战略布局，天石源集团旗下现有，深耕石材开采与加工工具的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福州天石源超硬材料工具有限公司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，专注矿山开采和石材加工设备的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福建天石源设备科技有限公司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，提供光伏行业全套脆硬材料切割解决方案的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福州天瑞线锯科技有限公司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，以及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境外全资子公司Skystone Brazil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等多家子公司。</w:t>
      </w:r>
    </w:p>
    <w:p>
      <w:pPr>
        <w:snapToGrid/>
        <w:spacing w:before="0" w:beforeAutospacing="0" w:after="0" w:afterAutospacing="0" w:line="360" w:lineRule="auto"/>
        <w:ind w:firstLine="420" w:firstLineChars="200"/>
        <w:jc w:val="both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天石源集团现拥有四个专业制造厂，两个技术研发中心，两个工程技术中心，拥有员工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10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00多人。属于国家高新技术企业，并拥有多项自主知识产权。企业拥有完全自主知识产权已连续多届获得国家“高新技术企业”、“福建省科技型企业”、“福建省科技小巨人领军企业”,闽侯县“出口大户”、“纳税大户”等多项荣誉以及获得发明专利、实用新型专利200多项。每一项技术的创新都是天石源集团砥砺前行，追求卓越的最好见证。</w:t>
      </w:r>
    </w:p>
    <w:p>
      <w:pPr>
        <w:snapToGrid/>
        <w:spacing w:before="0" w:beforeAutospacing="0" w:after="0" w:afterAutospacing="0" w:line="360" w:lineRule="auto"/>
        <w:ind w:firstLine="420" w:firstLineChars="200"/>
        <w:jc w:val="both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天石源自主研发的金刚石绳锯制造技术，在全球已得到广泛验证，产品大批量出口到巴西、伊朗、挪威、南非、土耳其、俄罗斯、波兰、乌克兰、埃及、美国、澳大利亚、西班牙、日本、德国等100余国家。天石源践行“以客户为中心”、“以奋斗者为本”、“长期坚持付出不亚于任何人努力的艰苦奋斗”、“反省及自我批评”的企业核心价值观，秉承“天行健，君子自强不息；石为基，铸长青伟业；源于赤诚，做人、做事、为家、为国”的企业精神，真诚欢迎各位人才加盟！</w:t>
      </w:r>
    </w:p>
    <w:p>
      <w:pPr>
        <w:snapToGrid/>
        <w:spacing w:before="0" w:beforeAutospacing="0" w:after="0" w:afterAutospacing="0" w:line="360" w:lineRule="auto"/>
        <w:ind w:firstLine="400" w:firstLineChars="200"/>
        <w:jc w:val="both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4"/>
          <w:szCs w:val="24"/>
        </w:rPr>
        <w:t>招聘岗位</w:t>
      </w:r>
    </w:p>
    <w:p>
      <w:pPr>
        <w:numPr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技术支持工程师 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电气工程师 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调试工程师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生产储备干部</w:t>
      </w:r>
    </w:p>
    <w:p>
      <w:pPr>
        <w:numPr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华文细黑" w:hAnsi="华文细黑" w:eastAsia="华文细黑" w:cs="华文细黑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数控车铣工 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装配电工 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装配钳工  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◎</w:t>
      </w:r>
      <w:r>
        <w:rPr>
          <w:rFonts w:hint="eastAsia" w:ascii="华文细黑" w:hAnsi="华文细黑" w:eastAsia="华文细黑" w:cs="华文细黑"/>
          <w:b/>
          <w:i w:val="0"/>
          <w:caps w:val="0"/>
          <w:spacing w:val="0"/>
          <w:w w:val="100"/>
          <w:sz w:val="28"/>
          <w:szCs w:val="28"/>
          <w:lang w:val="en-US" w:eastAsia="zh-CN"/>
        </w:rPr>
        <w:t>生产技术员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三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  <w:lang w:eastAsia="zh-CN"/>
        </w:rPr>
        <w:t>、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岗位要求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1、大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中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专毕业生，专业知识水平扎实；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eastAsia="zh-CN"/>
        </w:rPr>
        <w:t>（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专业不限，机械，电气，数控，安装维修相关专业优先）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2、有较好的沟通表达、学习能力及解决问题的能力；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3、富有创新精神和团队协作意识；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4、有竞赛获奖经历、学生会干部经历、大型活动组织或策划经验者优先。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四、职业路径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技术：助理工程师→初级工程师→中级工程师→高级工程师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管理：员工→主管→主任→部门负责人→公司领导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营销：营销工程师→区域经理→大区经理→公司领导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生产管理：员工/技术员→生产主管→生产管理（副）主任→工厂负责人（厂长）→公司领导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五、培养模式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1、第一阶段(入职1-3个月)：适应岗位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以学习/磨练为主，渡过迷茫期。深入学习产品知识、技术。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2、第二阶段(入职2年内)：管理个人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独立开展工作。参加公司内部竞聘。参加内部讲师培训，并通过等级考核。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3、第三阶段(入职2-5年)：管理团队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color w:val="333333"/>
          <w:spacing w:val="0"/>
          <w:w w:val="100"/>
          <w:sz w:val="16"/>
          <w:szCs w:val="16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参加晋升体系培训、考核。达成团队年度主要目标、管理团队成员（能力、士气、稳定性）、培养管理意识及独挡一面的工作能力。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六、薪酬福利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【丰厚的薪酬体系】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公司提供具有竞争力的薪酬福利，综合月薪：大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中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专生5k-6k/月，出差者补贴200--500元/天；根据学校类别以及面试评价进行差异化定薪，特别优秀者，一人一薪；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除基础薪资外，还设有项目奖、奋斗者奖、科技奖、管理奖、岗位绩效奖、年终奖等，根据岗位不同进行分别设立；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【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丰富的员工福利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】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免费三餐、免费员工公寓、免费班车、免费厂服，让你吃穿住行无忧；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五险一金、商业意外险、定期健康体检、爱心基金，给你全套保障；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结婚礼金、带薪年休假、春节15天长假、节假日礼包、生日礼品，邀你来享受；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年度旅游、部门团建、丰富的文体活动，等你来加入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eastAsia="zh-CN"/>
        </w:rPr>
        <w:t>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【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巨大的成长空间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】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一对一导师</w:t>
      </w:r>
      <w:r>
        <w:rPr>
          <w:rFonts w:ascii="Arial" w:hAnsi="Arial" w:eastAsia="华文细黑" w:cs="Arial"/>
          <w:b w:val="0"/>
          <w:i w:val="0"/>
          <w:caps w:val="0"/>
          <w:spacing w:val="0"/>
          <w:w w:val="100"/>
          <w:sz w:val="21"/>
          <w:szCs w:val="21"/>
        </w:rPr>
        <w:t>→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校招生培育计划</w:t>
      </w:r>
      <w:r>
        <w:rPr>
          <w:rFonts w:ascii="Arial" w:hAnsi="Arial" w:eastAsia="华文细黑" w:cs="Arial"/>
          <w:b w:val="0"/>
          <w:i w:val="0"/>
          <w:caps w:val="0"/>
          <w:spacing w:val="0"/>
          <w:w w:val="100"/>
          <w:sz w:val="21"/>
          <w:szCs w:val="21"/>
        </w:rPr>
        <w:t>→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完善的培训体系</w:t>
      </w:r>
      <w:r>
        <w:rPr>
          <w:rFonts w:ascii="Arial" w:hAnsi="Arial" w:eastAsia="华文细黑" w:cs="Arial"/>
          <w:b w:val="0"/>
          <w:i w:val="0"/>
          <w:caps w:val="0"/>
          <w:spacing w:val="0"/>
          <w:w w:val="100"/>
          <w:sz w:val="21"/>
          <w:szCs w:val="21"/>
        </w:rPr>
        <w:t>→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学习型企业文化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【</w:t>
      </w: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1"/>
          <w:szCs w:val="21"/>
        </w:rPr>
        <w:t>上班时间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】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五天八小时（双休） 夏令时：8:00-12:00（上午） 13:30-17:30（下午）  冬令时：8:00-12:00（上午） 13:00-17:00（下午）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七、招聘流程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网上申请/邮箱投递/宣讲会/大型招聘会/微信网申（扫描二维码）→简历评估→面试（分批面试--线上+线下）→OFFER→体检→入职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八、简历投递方式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各大招聘渠道简历投递方式：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ascii="Calibri" w:hAnsi="Calibri"/>
          <w:b w:val="0"/>
          <w:i w:val="0"/>
          <w:caps w:val="0"/>
          <w:spacing w:val="0"/>
          <w:w w:val="100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6257290</wp:posOffset>
                </wp:positionH>
                <wp:positionV relativeFrom="paragraph">
                  <wp:posOffset>25400</wp:posOffset>
                </wp:positionV>
                <wp:extent cx="1722755" cy="1658620"/>
                <wp:effectExtent l="0" t="0" r="14605" b="254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16630" y="3644265"/>
                          <a:ext cx="1722755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文细黑" w:hAnsi="华文细黑" w:eastAsia="华文细黑" w:cs="华文细黑"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500505" cy="1509395"/>
                                  <wp:effectExtent l="0" t="0" r="8255" b="1460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50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2.7pt;margin-top:2pt;height:130.6pt;width:135.65pt;z-index:251661312;mso-width-relative:page;mso-height-relative:page;" fillcolor="#FFFFFF [3201]" filled="t" stroked="f" coordsize="21600,21600" o:gfxdata="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8&#10;Ma4J1gAAAAsBAAAPAAAAAAAAAAEAIAAAACIAAABkcnMvZG93bnJldi54bWxQSwECFAAUAAAACACH&#10;TuJAtA04G1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文细黑" w:hAnsi="华文细黑" w:eastAsia="华文细黑" w:cs="华文细黑"/>
                          <w:szCs w:val="21"/>
                        </w:rPr>
                        <w:drawing>
                          <wp:inline distT="0" distB="0" distL="114300" distR="114300">
                            <wp:extent cx="1500505" cy="1509395"/>
                            <wp:effectExtent l="0" t="0" r="8255" b="1460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505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智联招聘、BOSS直聘、前程无忧、海峡人才网、58同城、外语人才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邮箱：</w:t>
      </w:r>
      <w:r>
        <w:fldChar w:fldCharType="begin"/>
      </w:r>
      <w:r>
        <w:instrText xml:space="preserve"> HYPERLINK "mailto:skystone@fztsy.net" </w:instrText>
      </w:r>
      <w:r>
        <w:fldChar w:fldCharType="separate"/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skystone@fztsy.net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fldChar w:fldCharType="end"/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 xml:space="preserve"> 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HR邮箱：</w:t>
      </w:r>
      <w:r>
        <w:fldChar w:fldCharType="begin"/>
      </w:r>
      <w:r>
        <w:instrText xml:space="preserve"> HYPERLINK "mailto:lujinghong@fztsy.net/dongxinmeng@fztsy.net" </w:instrText>
      </w:r>
      <w:r>
        <w:fldChar w:fldCharType="separate"/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lujinghong@fztsy.net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fldChar w:fldCharType="end"/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 xml:space="preserve">、caofanghua@fztsy.net、huangyuqi@fztsy.net     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联系地址及联系方式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地址：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总部：</w:t>
      </w: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 xml:space="preserve">福建省福州市闽侯经济技术开发区二期南兴路6号 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    分公司：福建省莆田市秀屿区笏石镇荔港南大道902号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 xml:space="preserve">电话：0591-22916972/0591-2206693/0591-22066695 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手机：19890569108、18659180163、18960791301、18960752935、18106912327（微信同号）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ascii="华文细黑" w:hAnsi="华文细黑" w:eastAsia="华文细黑" w:cs="华文细黑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华文细黑" w:hAnsi="华文细黑" w:eastAsia="华文细黑" w:cs="华文细黑"/>
          <w:b w:val="0"/>
          <w:i w:val="0"/>
          <w:caps w:val="0"/>
          <w:spacing w:val="0"/>
          <w:w w:val="100"/>
          <w:sz w:val="21"/>
          <w:szCs w:val="21"/>
        </w:rPr>
        <w:t>网址：</w:t>
      </w:r>
      <w:r>
        <w:fldChar w:fldCharType="begin"/>
      </w:r>
      <w:r>
        <w:instrText xml:space="preserve"> HYPERLINK "http://www.fztsy.com/" </w:instrText>
      </w:r>
      <w:r>
        <w:fldChar w:fldCharType="separate"/>
      </w:r>
      <w:r>
        <w:rPr>
          <w:rStyle w:val="12"/>
          <w:rFonts w:hint="eastAsia" w:ascii="华文细黑" w:hAnsi="华文细黑" w:eastAsia="华文细黑" w:cs="华文细黑"/>
          <w:b w:val="0"/>
          <w:i w:val="0"/>
          <w:caps w:val="0"/>
          <w:color w:val="0000FF"/>
          <w:spacing w:val="0"/>
          <w:w w:val="100"/>
          <w:sz w:val="21"/>
          <w:szCs w:val="21"/>
          <w:u w:val="single" w:color="0000FF"/>
        </w:rPr>
        <w:t>http://www.fztsy.com/</w:t>
      </w:r>
      <w:r>
        <w:rPr>
          <w:rStyle w:val="12"/>
          <w:rFonts w:hint="eastAsia" w:ascii="华文细黑" w:hAnsi="华文细黑" w:eastAsia="华文细黑" w:cs="华文细黑"/>
          <w:b w:val="0"/>
          <w:i w:val="0"/>
          <w:caps w:val="0"/>
          <w:color w:val="0000FF"/>
          <w:spacing w:val="0"/>
          <w:w w:val="100"/>
          <w:sz w:val="21"/>
          <w:szCs w:val="21"/>
          <w:u w:val="single" w:color="0000FF"/>
        </w:rPr>
        <w:fldChar w:fldCharType="end"/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  <w:t>梦想起航，我们一起乘风破浪，天石源等着你！！！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华文细黑" w:hAnsi="华文细黑" w:eastAsia="华文细黑" w:cs="华文细黑"/>
          <w:b/>
          <w:bCs/>
          <w:i w:val="0"/>
          <w:caps w:val="0"/>
          <w:spacing w:val="0"/>
          <w:w w:val="100"/>
          <w:sz w:val="24"/>
          <w:szCs w:val="24"/>
        </w:rPr>
      </w:pPr>
    </w:p>
    <w:sectPr>
      <w:pgSz w:w="16838" w:h="11906" w:orient="landscape"/>
      <w:pgMar w:top="397" w:right="510" w:bottom="397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30844D"/>
    <w:multiLevelType w:val="singleLevel"/>
    <w:tmpl w:val="0530844D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1E1E7CF"/>
    <w:multiLevelType w:val="singleLevel"/>
    <w:tmpl w:val="41E1E7C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44"/>
    <w:rsid w:val="00004353"/>
    <w:rsid w:val="000076F1"/>
    <w:rsid w:val="0002634A"/>
    <w:rsid w:val="00036DFF"/>
    <w:rsid w:val="000477DE"/>
    <w:rsid w:val="00047BA1"/>
    <w:rsid w:val="000551DB"/>
    <w:rsid w:val="0005691A"/>
    <w:rsid w:val="0006255C"/>
    <w:rsid w:val="00084F2C"/>
    <w:rsid w:val="000D5AA6"/>
    <w:rsid w:val="000D71BE"/>
    <w:rsid w:val="00104C49"/>
    <w:rsid w:val="001063A9"/>
    <w:rsid w:val="00123974"/>
    <w:rsid w:val="00124800"/>
    <w:rsid w:val="00125E34"/>
    <w:rsid w:val="00132769"/>
    <w:rsid w:val="00133EED"/>
    <w:rsid w:val="001801FD"/>
    <w:rsid w:val="00180225"/>
    <w:rsid w:val="001B49F2"/>
    <w:rsid w:val="001C20DC"/>
    <w:rsid w:val="001F7C31"/>
    <w:rsid w:val="0020423E"/>
    <w:rsid w:val="002162FA"/>
    <w:rsid w:val="00221569"/>
    <w:rsid w:val="00222341"/>
    <w:rsid w:val="00227B27"/>
    <w:rsid w:val="00227ED9"/>
    <w:rsid w:val="00242E00"/>
    <w:rsid w:val="002439AF"/>
    <w:rsid w:val="00256DA0"/>
    <w:rsid w:val="002726CA"/>
    <w:rsid w:val="00285F7C"/>
    <w:rsid w:val="00287DF2"/>
    <w:rsid w:val="002D068A"/>
    <w:rsid w:val="002D6BF4"/>
    <w:rsid w:val="002E3BAA"/>
    <w:rsid w:val="002F3B15"/>
    <w:rsid w:val="00303793"/>
    <w:rsid w:val="00304BD8"/>
    <w:rsid w:val="00312256"/>
    <w:rsid w:val="00315DBD"/>
    <w:rsid w:val="0035587C"/>
    <w:rsid w:val="0036526F"/>
    <w:rsid w:val="003D6E92"/>
    <w:rsid w:val="003D7C6F"/>
    <w:rsid w:val="003E0C37"/>
    <w:rsid w:val="003E5A6C"/>
    <w:rsid w:val="00402A7C"/>
    <w:rsid w:val="00410B56"/>
    <w:rsid w:val="00420AE5"/>
    <w:rsid w:val="00431C0F"/>
    <w:rsid w:val="00434C67"/>
    <w:rsid w:val="00464D75"/>
    <w:rsid w:val="0046770E"/>
    <w:rsid w:val="004815C3"/>
    <w:rsid w:val="00484818"/>
    <w:rsid w:val="00490C54"/>
    <w:rsid w:val="00491EC2"/>
    <w:rsid w:val="004B4E70"/>
    <w:rsid w:val="00547793"/>
    <w:rsid w:val="00571517"/>
    <w:rsid w:val="00585B65"/>
    <w:rsid w:val="00585FA4"/>
    <w:rsid w:val="005911E9"/>
    <w:rsid w:val="005A5DF2"/>
    <w:rsid w:val="005C4758"/>
    <w:rsid w:val="005D3411"/>
    <w:rsid w:val="005D60FF"/>
    <w:rsid w:val="005E7CC4"/>
    <w:rsid w:val="005F1E60"/>
    <w:rsid w:val="006100A4"/>
    <w:rsid w:val="0061335C"/>
    <w:rsid w:val="00616D0B"/>
    <w:rsid w:val="00616E3F"/>
    <w:rsid w:val="00624066"/>
    <w:rsid w:val="00635355"/>
    <w:rsid w:val="00641846"/>
    <w:rsid w:val="00657561"/>
    <w:rsid w:val="006608B2"/>
    <w:rsid w:val="00665478"/>
    <w:rsid w:val="00665F6B"/>
    <w:rsid w:val="006942EF"/>
    <w:rsid w:val="00694CEC"/>
    <w:rsid w:val="006A1495"/>
    <w:rsid w:val="006D20AE"/>
    <w:rsid w:val="006D70EE"/>
    <w:rsid w:val="006E436B"/>
    <w:rsid w:val="00715C13"/>
    <w:rsid w:val="00736C7E"/>
    <w:rsid w:val="00743463"/>
    <w:rsid w:val="00782DDC"/>
    <w:rsid w:val="007E7A0F"/>
    <w:rsid w:val="008130D8"/>
    <w:rsid w:val="00813D9B"/>
    <w:rsid w:val="00813F2B"/>
    <w:rsid w:val="0081545A"/>
    <w:rsid w:val="008178FB"/>
    <w:rsid w:val="0082201E"/>
    <w:rsid w:val="008328A3"/>
    <w:rsid w:val="00842B67"/>
    <w:rsid w:val="00845D26"/>
    <w:rsid w:val="008601CB"/>
    <w:rsid w:val="00863E45"/>
    <w:rsid w:val="00867D68"/>
    <w:rsid w:val="00880980"/>
    <w:rsid w:val="008835F6"/>
    <w:rsid w:val="008878B0"/>
    <w:rsid w:val="00891244"/>
    <w:rsid w:val="00894537"/>
    <w:rsid w:val="00895910"/>
    <w:rsid w:val="00896F43"/>
    <w:rsid w:val="008B398C"/>
    <w:rsid w:val="008C3970"/>
    <w:rsid w:val="008C5046"/>
    <w:rsid w:val="008C5BA7"/>
    <w:rsid w:val="008D1A79"/>
    <w:rsid w:val="008F43D8"/>
    <w:rsid w:val="00927FE7"/>
    <w:rsid w:val="00940483"/>
    <w:rsid w:val="00950568"/>
    <w:rsid w:val="00954F22"/>
    <w:rsid w:val="0098694D"/>
    <w:rsid w:val="009B2303"/>
    <w:rsid w:val="009B3BF7"/>
    <w:rsid w:val="009B42BA"/>
    <w:rsid w:val="009B5EDA"/>
    <w:rsid w:val="009C1CD1"/>
    <w:rsid w:val="009E324F"/>
    <w:rsid w:val="009F3A80"/>
    <w:rsid w:val="00A03D8D"/>
    <w:rsid w:val="00A17727"/>
    <w:rsid w:val="00A20133"/>
    <w:rsid w:val="00A3215C"/>
    <w:rsid w:val="00A528E1"/>
    <w:rsid w:val="00A54700"/>
    <w:rsid w:val="00A574C7"/>
    <w:rsid w:val="00A7667B"/>
    <w:rsid w:val="00A91B43"/>
    <w:rsid w:val="00AA4803"/>
    <w:rsid w:val="00AC201C"/>
    <w:rsid w:val="00AC32A4"/>
    <w:rsid w:val="00AE2371"/>
    <w:rsid w:val="00AE6B88"/>
    <w:rsid w:val="00AF46A4"/>
    <w:rsid w:val="00B02DE0"/>
    <w:rsid w:val="00B21A6D"/>
    <w:rsid w:val="00B305B8"/>
    <w:rsid w:val="00B47F75"/>
    <w:rsid w:val="00B56D4B"/>
    <w:rsid w:val="00B70093"/>
    <w:rsid w:val="00B932FF"/>
    <w:rsid w:val="00BD0773"/>
    <w:rsid w:val="00BD5BBE"/>
    <w:rsid w:val="00BF6DF8"/>
    <w:rsid w:val="00C32C92"/>
    <w:rsid w:val="00C43E5D"/>
    <w:rsid w:val="00C52536"/>
    <w:rsid w:val="00C73C9C"/>
    <w:rsid w:val="00C97D3B"/>
    <w:rsid w:val="00CC31EF"/>
    <w:rsid w:val="00CD1F93"/>
    <w:rsid w:val="00CD65D6"/>
    <w:rsid w:val="00CF2596"/>
    <w:rsid w:val="00CF3160"/>
    <w:rsid w:val="00D07CF7"/>
    <w:rsid w:val="00D11E02"/>
    <w:rsid w:val="00D160CA"/>
    <w:rsid w:val="00D244E4"/>
    <w:rsid w:val="00D43216"/>
    <w:rsid w:val="00D666F0"/>
    <w:rsid w:val="00D81D2F"/>
    <w:rsid w:val="00D8489A"/>
    <w:rsid w:val="00DB5027"/>
    <w:rsid w:val="00DC14ED"/>
    <w:rsid w:val="00DC2B9F"/>
    <w:rsid w:val="00DD152B"/>
    <w:rsid w:val="00DE4D83"/>
    <w:rsid w:val="00DF0FE6"/>
    <w:rsid w:val="00DF34D6"/>
    <w:rsid w:val="00E3064B"/>
    <w:rsid w:val="00E35A03"/>
    <w:rsid w:val="00E47F9D"/>
    <w:rsid w:val="00E86A62"/>
    <w:rsid w:val="00E87D08"/>
    <w:rsid w:val="00E91B6C"/>
    <w:rsid w:val="00E962D1"/>
    <w:rsid w:val="00ED1AE3"/>
    <w:rsid w:val="00ED5EB5"/>
    <w:rsid w:val="00EF0BF1"/>
    <w:rsid w:val="00F12BE4"/>
    <w:rsid w:val="00F2160C"/>
    <w:rsid w:val="00F519AE"/>
    <w:rsid w:val="00F56FD7"/>
    <w:rsid w:val="00F71A88"/>
    <w:rsid w:val="00F735DD"/>
    <w:rsid w:val="00FB1BFC"/>
    <w:rsid w:val="00FC1DC8"/>
    <w:rsid w:val="00FC6539"/>
    <w:rsid w:val="00FD5CC6"/>
    <w:rsid w:val="00FE1D0B"/>
    <w:rsid w:val="00FE5A77"/>
    <w:rsid w:val="00FF2EF9"/>
    <w:rsid w:val="00FF4C84"/>
    <w:rsid w:val="01272F82"/>
    <w:rsid w:val="05867832"/>
    <w:rsid w:val="06A51977"/>
    <w:rsid w:val="07A969FF"/>
    <w:rsid w:val="0B187896"/>
    <w:rsid w:val="0D4B183D"/>
    <w:rsid w:val="0F6B6A07"/>
    <w:rsid w:val="1331493E"/>
    <w:rsid w:val="134D02C9"/>
    <w:rsid w:val="13BB4DDE"/>
    <w:rsid w:val="224F0491"/>
    <w:rsid w:val="23246D92"/>
    <w:rsid w:val="24846822"/>
    <w:rsid w:val="27A82E65"/>
    <w:rsid w:val="3384011F"/>
    <w:rsid w:val="34957FA6"/>
    <w:rsid w:val="381604E1"/>
    <w:rsid w:val="3B515C34"/>
    <w:rsid w:val="3D5308B1"/>
    <w:rsid w:val="3EFC0223"/>
    <w:rsid w:val="3F981A1D"/>
    <w:rsid w:val="416E5352"/>
    <w:rsid w:val="466331DB"/>
    <w:rsid w:val="4CB92DA1"/>
    <w:rsid w:val="4D564448"/>
    <w:rsid w:val="4EFC191E"/>
    <w:rsid w:val="56B14DC7"/>
    <w:rsid w:val="5D672F12"/>
    <w:rsid w:val="61356E8C"/>
    <w:rsid w:val="6A211AFD"/>
    <w:rsid w:val="6B353BD7"/>
    <w:rsid w:val="70EB3FA1"/>
    <w:rsid w:val="79C9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locked/>
    <w:uiPriority w:val="22"/>
    <w:rPr>
      <w:b/>
      <w:bCs/>
    </w:rPr>
  </w:style>
  <w:style w:type="character" w:styleId="11">
    <w:name w:val="FollowedHyperlink"/>
    <w:semiHidden/>
    <w:qFormat/>
    <w:uiPriority w:val="99"/>
    <w:rPr>
      <w:rFonts w:cs="Times New Roman"/>
      <w:color w:val="800080"/>
      <w:u w:val="single"/>
    </w:rPr>
  </w:style>
  <w:style w:type="character" w:styleId="12">
    <w:name w:val="Hyperlink"/>
    <w:qFormat/>
    <w:uiPriority w:val="99"/>
    <w:rPr>
      <w:rFonts w:cs="Times New Roman"/>
      <w:color w:val="0000FF"/>
      <w:u w:val="singl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Char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脚 Char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批注框文本 Char"/>
    <w:link w:val="3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543</Words>
  <Characters>3096</Characters>
  <Lines>25</Lines>
  <Paragraphs>7</Paragraphs>
  <TotalTime>9</TotalTime>
  <ScaleCrop>false</ScaleCrop>
  <LinksUpToDate>false</LinksUpToDate>
  <CharactersWithSpaces>3632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2021-09-17T02:27:00Z</dcterms:created>
  <dc:creator>微软中国</dc:creator>
  <cp:lastModifiedBy>PC</cp:lastModifiedBy>
  <cp:lastPrinted>2020-09-23T01:10:00Z</cp:lastPrinted>
  <dcterms:modified xsi:type="dcterms:W3CDTF">2021-12-08T03:23:20Z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07E481ECAA4B4D7B9FEFDBCACCBE864C</vt:lpwstr>
  </property>
</Properties>
</file>